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center"/>
        <w:textAlignment w:val="baseline"/>
        <w:rPr>
          <w:b/>
          <w:sz w:val="40"/>
        </w:rPr>
      </w:pPr>
      <w:r>
        <w:rPr>
          <w:rFonts w:hint="eastAsia"/>
          <w:b/>
          <w:sz w:val="40"/>
        </w:rPr>
        <w:t>山东宏河控股集团煤矿一线井下熟练工及</w:t>
      </w:r>
    </w:p>
    <w:p>
      <w:pPr>
        <w:spacing w:line="580" w:lineRule="exact"/>
        <w:jc w:val="center"/>
        <w:textAlignment w:val="baseline"/>
        <w:rPr>
          <w:b/>
          <w:sz w:val="40"/>
        </w:rPr>
      </w:pPr>
      <w:r>
        <w:rPr>
          <w:rFonts w:hint="eastAsia"/>
          <w:b/>
          <w:sz w:val="40"/>
        </w:rPr>
        <w:t>工程技术人员招聘启事</w:t>
      </w:r>
    </w:p>
    <w:p>
      <w:pPr>
        <w:spacing w:line="580" w:lineRule="exact"/>
        <w:jc w:val="center"/>
        <w:textAlignment w:val="baseline"/>
        <w:rPr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>
      <w:pPr>
        <w:spacing w:line="440" w:lineRule="exact"/>
        <w:ind w:firstLine="720" w:firstLineChars="300"/>
        <w:textAlignment w:val="baseline"/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为提高煤矿安全生产管理工作，根据生产实际需要，遵循“公平、公开、公正、择优”的用人原则，山东宏河控股集团矿业事业部面向社会招聘以下人员，具体事宜告知如下：</w:t>
      </w:r>
    </w:p>
    <w:p>
      <w:pPr>
        <w:numPr>
          <w:ilvl w:val="0"/>
          <w:numId w:val="1"/>
        </w:numPr>
        <w:spacing w:line="440" w:lineRule="exact"/>
        <w:ind w:firstLine="723" w:firstLineChars="300"/>
        <w:textAlignment w:val="baseline"/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招聘工种及要求</w:t>
      </w:r>
    </w:p>
    <w:p>
      <w:pPr>
        <w:spacing w:line="440" w:lineRule="exact"/>
        <w:ind w:firstLine="480" w:firstLineChars="200"/>
        <w:textAlignment w:val="baseline"/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（一）工程技术人员</w:t>
      </w:r>
    </w:p>
    <w:p>
      <w:pPr>
        <w:spacing w:line="440" w:lineRule="exact"/>
        <w:ind w:firstLine="480" w:firstLineChars="200"/>
        <w:textAlignment w:val="baseline"/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1、招聘数量：30人</w:t>
      </w:r>
    </w:p>
    <w:p>
      <w:pPr>
        <w:spacing w:line="440" w:lineRule="exact"/>
        <w:ind w:firstLine="480" w:firstLineChars="200"/>
        <w:textAlignment w:val="baseline"/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2、招聘要求：</w:t>
      </w:r>
    </w:p>
    <w:p>
      <w:pPr>
        <w:spacing w:line="440" w:lineRule="exact"/>
        <w:ind w:firstLine="480" w:firstLineChars="200"/>
        <w:textAlignment w:val="baseline"/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（1）年龄20-35周岁的男性公民；</w:t>
      </w:r>
    </w:p>
    <w:p>
      <w:pPr>
        <w:spacing w:line="440" w:lineRule="exact"/>
        <w:ind w:firstLine="480" w:firstLineChars="200"/>
        <w:textAlignment w:val="baseline"/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（2）全日制大专及以上学历，煤矿类相关专业；</w:t>
      </w:r>
    </w:p>
    <w:p>
      <w:pPr>
        <w:spacing w:line="440" w:lineRule="exact"/>
        <w:ind w:firstLine="480" w:firstLineChars="200"/>
        <w:textAlignment w:val="baseline"/>
        <w:rPr>
          <w:sz w:val="24"/>
        </w:rPr>
      </w:pP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（3）身体健康，</w:t>
      </w:r>
      <w:r>
        <w:rPr>
          <w:rFonts w:hint="eastAsia"/>
          <w:sz w:val="24"/>
        </w:rPr>
        <w:t>无传染病史、精神病史、职业病史、工伤史，</w:t>
      </w: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无违法违纪等不良记录。</w:t>
      </w:r>
      <w:r>
        <w:rPr>
          <w:rFonts w:hint="eastAsia"/>
          <w:sz w:val="24"/>
        </w:rPr>
        <w:t>患风湿类疾病、严重皮肤病、腰间盘突出等不适宜井下工作环境的应聘人员，不予接收；</w:t>
      </w:r>
    </w:p>
    <w:p>
      <w:pPr>
        <w:spacing w:line="440" w:lineRule="exact"/>
        <w:ind w:firstLine="480" w:firstLineChars="200"/>
        <w:textAlignment w:val="baseline"/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（4）掌握一定的采掘、机电、通风、瓦斯、防灭火、防治水等基本知识及煤矿生产实践经验和熟练的工种操作技能；</w:t>
      </w:r>
    </w:p>
    <w:p>
      <w:pPr>
        <w:spacing w:line="440" w:lineRule="exact"/>
        <w:ind w:firstLine="480" w:firstLineChars="200"/>
        <w:textAlignment w:val="baseline"/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（5）有从事煤矿安全技术生产管理工作经验或中级以上职称者优先录用。</w:t>
      </w:r>
    </w:p>
    <w:p>
      <w:pPr>
        <w:spacing w:line="440" w:lineRule="exact"/>
        <w:ind w:firstLine="480" w:firstLineChars="200"/>
        <w:textAlignment w:val="baseline"/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（二）一线采掘熟练工</w:t>
      </w:r>
    </w:p>
    <w:p>
      <w:pPr>
        <w:spacing w:line="440" w:lineRule="exact"/>
        <w:ind w:firstLine="480" w:firstLineChars="200"/>
        <w:textAlignment w:val="baseline"/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1、招聘数量：70人</w:t>
      </w:r>
    </w:p>
    <w:p>
      <w:pPr>
        <w:spacing w:line="440" w:lineRule="exact"/>
        <w:ind w:firstLine="480" w:firstLineChars="200"/>
        <w:textAlignment w:val="baseline"/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2、招聘要求：</w:t>
      </w:r>
    </w:p>
    <w:p>
      <w:pPr>
        <w:spacing w:line="440" w:lineRule="exact"/>
        <w:ind w:firstLine="480" w:firstLineChars="200"/>
        <w:textAlignment w:val="baseline"/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（1）年龄18-40周岁的男性公民；</w:t>
      </w:r>
    </w:p>
    <w:p>
      <w:pPr>
        <w:spacing w:line="440" w:lineRule="exact"/>
        <w:ind w:firstLine="480" w:firstLineChars="200"/>
        <w:textAlignment w:val="baseline"/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（2）初中及以上学历；</w:t>
      </w:r>
    </w:p>
    <w:p>
      <w:pPr>
        <w:spacing w:line="440" w:lineRule="exact"/>
        <w:ind w:firstLine="480" w:firstLineChars="200"/>
        <w:textAlignment w:val="baseline"/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（3）</w:t>
      </w:r>
      <w:r>
        <w:rPr>
          <w:rFonts w:hint="eastAsia"/>
          <w:sz w:val="24"/>
        </w:rPr>
        <w:t>综机司机工种须高中及以上学历。</w:t>
      </w:r>
    </w:p>
    <w:p>
      <w:pPr>
        <w:spacing w:line="440" w:lineRule="exact"/>
        <w:ind w:firstLine="480" w:firstLineChars="200"/>
        <w:textAlignment w:val="baseline"/>
        <w:rPr>
          <w:sz w:val="24"/>
        </w:rPr>
      </w:pP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（4）身体健康，</w:t>
      </w:r>
      <w:r>
        <w:rPr>
          <w:rFonts w:hint="eastAsia"/>
          <w:sz w:val="24"/>
        </w:rPr>
        <w:t>无传染病史、精神病史、职业病史、工伤史，</w:t>
      </w: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无违法违纪等不良记录。</w:t>
      </w:r>
      <w:r>
        <w:rPr>
          <w:rFonts w:hint="eastAsia"/>
          <w:sz w:val="24"/>
        </w:rPr>
        <w:t>患风湿类疾病、严重皮肤病、腰间盘突出等不适宜井下工作环境的应聘人员，不予接收；</w:t>
      </w:r>
    </w:p>
    <w:p>
      <w:pPr>
        <w:spacing w:line="440" w:lineRule="exact"/>
        <w:ind w:firstLine="480" w:firstLineChars="200"/>
        <w:textAlignment w:val="baseline"/>
        <w:rPr>
          <w:sz w:val="24"/>
        </w:rPr>
      </w:pP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（5）具备一定的煤矿井下安全生产知识和采掘工作经验者优先录用。</w:t>
      </w:r>
    </w:p>
    <w:p>
      <w:pPr>
        <w:spacing w:line="440" w:lineRule="exact"/>
        <w:ind w:firstLine="480" w:firstLineChars="200"/>
        <w:textAlignment w:val="baseline"/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/>
          <w:sz w:val="24"/>
        </w:rPr>
        <w:t>（6）熟悉综采机或综掘机原理及基本维护保养者，相关岗位工作经历一年以上优先录用。</w:t>
      </w:r>
    </w:p>
    <w:p>
      <w:pPr>
        <w:pStyle w:val="2"/>
        <w:widowControl/>
        <w:spacing w:beforeAutospacing="0" w:afterAutospacing="0" w:line="440" w:lineRule="exact"/>
        <w:ind w:firstLine="482" w:firstLineChars="200"/>
        <w:textAlignment w:val="baseline"/>
        <w:rPr>
          <w:b/>
          <w:bCs/>
          <w:color w:val="000000"/>
          <w:shd w:val="clear" w:color="auto" w:fill="FFFFFF"/>
        </w:rPr>
      </w:pPr>
      <w:r>
        <w:rPr>
          <w:rFonts w:hint="eastAsia"/>
          <w:b/>
          <w:bCs/>
          <w:color w:val="000000"/>
          <w:shd w:val="clear" w:color="auto" w:fill="FFFFFF"/>
        </w:rPr>
        <w:t>二、报名方式</w:t>
      </w:r>
    </w:p>
    <w:p>
      <w:pPr>
        <w:spacing w:line="440" w:lineRule="exact"/>
        <w:ind w:firstLine="480" w:firstLineChars="200"/>
        <w:textAlignment w:val="baseline"/>
        <w:rPr>
          <w:color w:val="000000"/>
          <w:sz w:val="24"/>
          <w:shd w:val="clear" w:color="auto" w:fill="FFFFFF"/>
        </w:rPr>
      </w:pPr>
      <w:r>
        <w:rPr>
          <w:rFonts w:hint="eastAsia"/>
          <w:sz w:val="24"/>
        </w:rPr>
        <w:t>采取现场报名与网络报名两种方式</w:t>
      </w:r>
    </w:p>
    <w:p>
      <w:pPr>
        <w:pStyle w:val="2"/>
        <w:widowControl/>
        <w:spacing w:beforeAutospacing="0" w:afterAutospacing="0" w:line="440" w:lineRule="exact"/>
        <w:ind w:firstLine="480" w:firstLineChars="200"/>
        <w:textAlignment w:val="baseline"/>
        <w:rPr>
          <w:color w:val="000000"/>
          <w:shd w:val="clear" w:color="auto" w:fill="FFFFFF"/>
        </w:rPr>
      </w:pPr>
      <w:r>
        <w:rPr>
          <w:rFonts w:hint="eastAsia"/>
          <w:color w:val="000000"/>
          <w:shd w:val="clear" w:color="auto" w:fill="FFFFFF"/>
        </w:rPr>
        <w:t>1、现场报名：山东宏河控股集团矿业事业部（宏河大厦22楼）</w:t>
      </w:r>
    </w:p>
    <w:p>
      <w:pPr>
        <w:pStyle w:val="2"/>
        <w:widowControl/>
        <w:spacing w:beforeAutospacing="0" w:afterAutospacing="0" w:line="440" w:lineRule="exact"/>
        <w:ind w:firstLine="480" w:firstLineChars="200"/>
        <w:textAlignment w:val="baseline"/>
      </w:pPr>
      <w:r>
        <w:rPr>
          <w:rFonts w:hint="eastAsia"/>
          <w:color w:val="000000"/>
          <w:shd w:val="clear" w:color="auto" w:fill="FFFFFF"/>
        </w:rPr>
        <w:t>2、网络报名：</w:t>
      </w:r>
      <w:r>
        <w:rPr>
          <w:rFonts w:hint="eastAsia"/>
        </w:rPr>
        <w:t>登录宏河集团网站(</w:t>
      </w:r>
      <w:r>
        <w:fldChar w:fldCharType="begin"/>
      </w:r>
      <w:r>
        <w:instrText xml:space="preserve"> HYPERLINK "http://www.sdhhjt.com" </w:instrText>
      </w:r>
      <w:r>
        <w:fldChar w:fldCharType="separate"/>
      </w:r>
      <w:r>
        <w:rPr>
          <w:rStyle w:val="7"/>
          <w:rFonts w:hint="eastAsia"/>
        </w:rPr>
        <w:t>www.sdhhjt.com</w:t>
      </w:r>
      <w:r>
        <w:rPr>
          <w:rStyle w:val="7"/>
          <w:rFonts w:hint="eastAsia"/>
        </w:rPr>
        <w:fldChar w:fldCharType="end"/>
      </w:r>
      <w:r>
        <w:rPr>
          <w:rFonts w:hint="eastAsia"/>
        </w:rPr>
        <w:t>)下载应聘报名表</w:t>
      </w:r>
      <w:r>
        <w:rPr>
          <w:rFonts w:hint="eastAsia"/>
          <w:color w:val="000000"/>
        </w:rPr>
        <w:t>，</w:t>
      </w:r>
      <w:r>
        <w:fldChar w:fldCharType="begin"/>
      </w:r>
      <w:r>
        <w:instrText xml:space="preserve"> HYPERLINK "mailto:填写求职登记表及相关资料发送到hhjtgzk@126.com" </w:instrText>
      </w:r>
      <w:r>
        <w:fldChar w:fldCharType="separate"/>
      </w:r>
      <w:r>
        <w:rPr>
          <w:rStyle w:val="7"/>
          <w:rFonts w:hint="eastAsia"/>
          <w:color w:val="000000"/>
        </w:rPr>
        <w:t xml:space="preserve">填写应聘报名表及相关资料发送到邮箱kuangysyb@sdhhjt.com </w:t>
      </w:r>
      <w:r>
        <w:rPr>
          <w:rStyle w:val="7"/>
          <w:rFonts w:hint="eastAsia"/>
          <w:color w:val="000000"/>
        </w:rPr>
        <w:fldChar w:fldCharType="end"/>
      </w:r>
      <w:r>
        <w:rPr>
          <w:rStyle w:val="7"/>
          <w:rFonts w:hint="eastAsia"/>
          <w:color w:val="000000"/>
        </w:rPr>
        <w:t>进行</w:t>
      </w:r>
      <w:r>
        <w:rPr>
          <w:rFonts w:hint="eastAsia"/>
          <w:color w:val="000000"/>
        </w:rPr>
        <w:t>报名，邮件主题（姓名+</w:t>
      </w:r>
      <w:r>
        <w:rPr>
          <w:rFonts w:hint="eastAsia"/>
        </w:rPr>
        <w:t>应聘岗位）</w:t>
      </w:r>
    </w:p>
    <w:p>
      <w:pPr>
        <w:spacing w:line="440" w:lineRule="exact"/>
        <w:ind w:firstLine="480" w:firstLineChars="200"/>
        <w:textAlignment w:val="baseline"/>
        <w:rPr>
          <w:sz w:val="24"/>
        </w:rPr>
      </w:pPr>
      <w:r>
        <w:rPr>
          <w:rFonts w:hint="eastAsia"/>
          <w:sz w:val="24"/>
        </w:rPr>
        <w:t>3.报名时间：2021年2月19日-2021年2月28日</w:t>
      </w:r>
    </w:p>
    <w:p>
      <w:pPr>
        <w:spacing w:line="440" w:lineRule="exact"/>
        <w:ind w:firstLine="482" w:firstLineChars="200"/>
        <w:textAlignment w:val="baseline"/>
        <w:rPr>
          <w:b/>
          <w:bCs/>
          <w:color w:val="000000"/>
          <w:sz w:val="24"/>
        </w:rPr>
      </w:pPr>
      <w:r>
        <w:rPr>
          <w:rFonts w:hint="eastAsia"/>
          <w:b/>
          <w:bCs/>
          <w:color w:val="000000"/>
          <w:sz w:val="24"/>
        </w:rPr>
        <w:t>三、其他补充说明</w:t>
      </w:r>
    </w:p>
    <w:p>
      <w:pPr>
        <w:spacing w:line="440" w:lineRule="exact"/>
        <w:ind w:firstLine="480" w:firstLineChars="200"/>
        <w:textAlignment w:val="baseline"/>
        <w:rPr>
          <w:sz w:val="24"/>
        </w:rPr>
      </w:pPr>
      <w:r>
        <w:rPr>
          <w:rFonts w:hint="eastAsia"/>
          <w:sz w:val="24"/>
        </w:rPr>
        <w:t>1、应聘人员对提交材料的真实性负责，凡弄虚作假的，一经查实，即刻取消应聘资格或录用资格。</w:t>
      </w:r>
    </w:p>
    <w:p>
      <w:pPr>
        <w:spacing w:line="440" w:lineRule="exact"/>
        <w:ind w:firstLine="480" w:firstLineChars="200"/>
        <w:textAlignment w:val="baseline"/>
        <w:rPr>
          <w:sz w:val="24"/>
        </w:rPr>
      </w:pPr>
      <w:r>
        <w:rPr>
          <w:rFonts w:hint="eastAsia"/>
          <w:sz w:val="24"/>
        </w:rPr>
        <w:t>2、应聘人员提交无违法违纪证明。</w:t>
      </w:r>
    </w:p>
    <w:p>
      <w:pPr>
        <w:spacing w:line="440" w:lineRule="exact"/>
        <w:ind w:firstLine="480" w:firstLineChars="200"/>
        <w:rPr>
          <w:rFonts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3、应聘人员应聘时须携带应聘报名表、身份证、毕业证、各类煤矿类证件原件及复印件，复印件留存不再退回。</w:t>
      </w:r>
    </w:p>
    <w:p>
      <w:pPr>
        <w:spacing w:line="440" w:lineRule="exact"/>
        <w:ind w:firstLine="480" w:firstLineChars="200"/>
        <w:rPr>
          <w:rFonts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4、并持7天有效期内的核酸检测证明，出示健康码和通行码，佩戴口罩，经资格审查，择优录用（面试时间另行通知）。</w:t>
      </w:r>
    </w:p>
    <w:p>
      <w:pPr>
        <w:spacing w:line="440" w:lineRule="exact"/>
        <w:ind w:firstLine="480" w:firstLineChars="200"/>
        <w:textAlignment w:val="baseline"/>
        <w:rPr>
          <w:sz w:val="24"/>
        </w:rPr>
      </w:pPr>
      <w:r>
        <w:rPr>
          <w:rFonts w:hint="eastAsia"/>
          <w:color w:val="000000"/>
          <w:sz w:val="24"/>
        </w:rPr>
        <w:t>5、一经录用，服从分配到横河煤矿、红旗煤矿、文玉煤矿，录用者必须服从安排，两年内不得调动单位或本单位内部调岗。</w:t>
      </w:r>
    </w:p>
    <w:p>
      <w:pPr>
        <w:spacing w:line="440" w:lineRule="exact"/>
        <w:ind w:firstLine="482" w:firstLineChars="200"/>
        <w:textAlignment w:val="baseline"/>
        <w:rPr>
          <w:b/>
          <w:sz w:val="24"/>
        </w:rPr>
      </w:pPr>
      <w:r>
        <w:rPr>
          <w:rFonts w:hint="eastAsia"/>
          <w:b/>
          <w:sz w:val="24"/>
        </w:rPr>
        <w:t>四、薪酬待遇及联系方式</w:t>
      </w:r>
    </w:p>
    <w:p>
      <w:pPr>
        <w:spacing w:line="440" w:lineRule="exact"/>
        <w:ind w:firstLine="480" w:firstLineChars="200"/>
        <w:textAlignment w:val="baseline"/>
        <w:rPr>
          <w:sz w:val="24"/>
        </w:rPr>
      </w:pPr>
      <w:r>
        <w:rPr>
          <w:rFonts w:hint="eastAsia"/>
          <w:sz w:val="24"/>
        </w:rPr>
        <w:t>具体工资待遇设电话咨询。</w:t>
      </w:r>
    </w:p>
    <w:p>
      <w:pPr>
        <w:spacing w:line="440" w:lineRule="exact"/>
        <w:ind w:firstLine="480" w:firstLineChars="200"/>
        <w:textAlignment w:val="baseline"/>
        <w:rPr>
          <w:sz w:val="24"/>
        </w:rPr>
      </w:pPr>
      <w:r>
        <w:rPr>
          <w:rFonts w:hint="eastAsia"/>
          <w:sz w:val="24"/>
        </w:rPr>
        <w:t>咨询人：刘利</w:t>
      </w:r>
    </w:p>
    <w:p>
      <w:pPr>
        <w:spacing w:line="440" w:lineRule="exact"/>
        <w:ind w:firstLine="480" w:firstLineChars="200"/>
        <w:textAlignment w:val="baseline"/>
        <w:rPr>
          <w:sz w:val="24"/>
        </w:rPr>
      </w:pPr>
      <w:r>
        <w:rPr>
          <w:rFonts w:hint="eastAsia"/>
          <w:sz w:val="24"/>
        </w:rPr>
        <w:t>咨询地点：</w:t>
      </w:r>
      <w:r>
        <w:rPr>
          <w:rFonts w:hint="eastAsia"/>
          <w:color w:val="000000"/>
          <w:sz w:val="24"/>
          <w:shd w:val="clear" w:color="auto" w:fill="FFFFFF"/>
        </w:rPr>
        <w:t>山东宏河控股集团矿业事业部（宏河大厦22楼）</w:t>
      </w:r>
    </w:p>
    <w:p>
      <w:pPr>
        <w:spacing w:line="440" w:lineRule="exact"/>
        <w:ind w:firstLine="480" w:firstLineChars="200"/>
        <w:textAlignment w:val="baseline"/>
        <w:rPr>
          <w:sz w:val="24"/>
        </w:rPr>
      </w:pPr>
      <w:r>
        <w:rPr>
          <w:rFonts w:hint="eastAsia"/>
          <w:sz w:val="24"/>
        </w:rPr>
        <w:t>咨询电话：15020798089</w:t>
      </w:r>
    </w:p>
    <w:p>
      <w:pPr>
        <w:spacing w:line="440" w:lineRule="exact"/>
        <w:ind w:firstLine="480" w:firstLineChars="200"/>
        <w:textAlignment w:val="baseline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附：应聘报名表</w:t>
      </w:r>
    </w:p>
    <w:p>
      <w:pPr>
        <w:spacing w:line="480" w:lineRule="exact"/>
        <w:ind w:firstLine="480" w:firstLineChars="200"/>
        <w:jc w:val="right"/>
        <w:textAlignment w:val="baseline"/>
        <w:rPr>
          <w:sz w:val="24"/>
        </w:rPr>
      </w:pPr>
      <w:r>
        <w:rPr>
          <w:rFonts w:hint="eastAsia"/>
          <w:sz w:val="24"/>
        </w:rPr>
        <w:t xml:space="preserve">                        </w:t>
      </w:r>
    </w:p>
    <w:p>
      <w:pPr>
        <w:spacing w:line="480" w:lineRule="exact"/>
        <w:ind w:firstLine="480" w:firstLineChars="200"/>
        <w:jc w:val="right"/>
        <w:textAlignment w:val="baseline"/>
        <w:rPr>
          <w:sz w:val="24"/>
        </w:rPr>
      </w:pPr>
    </w:p>
    <w:p>
      <w:pPr>
        <w:spacing w:line="480" w:lineRule="exact"/>
        <w:ind w:firstLine="480" w:firstLineChars="200"/>
        <w:jc w:val="right"/>
        <w:textAlignment w:val="baseline"/>
        <w:rPr>
          <w:sz w:val="24"/>
        </w:rPr>
      </w:pPr>
      <w:r>
        <w:rPr>
          <w:rFonts w:hint="eastAsia"/>
          <w:sz w:val="24"/>
        </w:rPr>
        <w:t xml:space="preserve"> 山东宏河控股集团有限公司矿业事业部</w:t>
      </w:r>
    </w:p>
    <w:p>
      <w:pPr>
        <w:spacing w:line="480" w:lineRule="exact"/>
        <w:ind w:left="5119" w:leftChars="266" w:hanging="4560" w:hangingChars="1900"/>
        <w:textAlignment w:val="baseline"/>
        <w:rPr>
          <w:color w:val="000000"/>
          <w:sz w:val="24"/>
        </w:rPr>
      </w:pPr>
      <w:r>
        <w:rPr>
          <w:rFonts w:hint="eastAsia"/>
          <w:sz w:val="24"/>
        </w:rPr>
        <w:t xml:space="preserve">                                           2021年2月2日</w:t>
      </w:r>
    </w:p>
    <w:p>
      <w:pPr>
        <w:textAlignment w:val="baseline"/>
        <w:rPr>
          <w:color w:val="000000"/>
          <w:sz w:val="30"/>
          <w:szCs w:val="30"/>
        </w:rPr>
      </w:pPr>
    </w:p>
    <w:p>
      <w:pPr>
        <w:textAlignment w:val="baseline"/>
        <w:rPr>
          <w:color w:val="000000"/>
          <w:sz w:val="30"/>
          <w:szCs w:val="30"/>
        </w:rPr>
      </w:pPr>
    </w:p>
    <w:p>
      <w:pPr>
        <w:textAlignment w:val="baseline"/>
        <w:rPr>
          <w:color w:val="000000"/>
          <w:sz w:val="30"/>
          <w:szCs w:val="30"/>
        </w:rPr>
      </w:pPr>
    </w:p>
    <w:p>
      <w:pPr>
        <w:textAlignment w:val="baseline"/>
        <w:rPr>
          <w:color w:val="000000"/>
          <w:sz w:val="30"/>
          <w:szCs w:val="30"/>
        </w:rPr>
      </w:pPr>
    </w:p>
    <w:p>
      <w:pPr>
        <w:textAlignment w:val="baseline"/>
        <w:rPr>
          <w:color w:val="000000"/>
          <w:sz w:val="30"/>
          <w:szCs w:val="30"/>
        </w:rPr>
      </w:pPr>
    </w:p>
    <w:p>
      <w:pPr>
        <w:textAlignment w:val="baseline"/>
        <w:rPr>
          <w:color w:val="000000"/>
          <w:sz w:val="30"/>
          <w:szCs w:val="30"/>
        </w:rPr>
      </w:pPr>
    </w:p>
    <w:tbl>
      <w:tblPr>
        <w:tblStyle w:val="3"/>
        <w:tblpPr w:leftFromText="180" w:rightFromText="180" w:vertAnchor="text" w:horzAnchor="page" w:tblpX="1624" w:tblpY="-15148"/>
        <w:tblOverlap w:val="never"/>
        <w:tblW w:w="8982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33"/>
        <w:gridCol w:w="1143"/>
        <w:gridCol w:w="1143"/>
        <w:gridCol w:w="1143"/>
        <w:gridCol w:w="1362"/>
        <w:gridCol w:w="1350"/>
        <w:gridCol w:w="1608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898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32"/>
                <w:szCs w:val="32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32"/>
                <w:szCs w:val="32"/>
                <w:lang w:bidi="ar"/>
              </w:rPr>
              <w:t>应聘报名表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9" w:hRule="atLeast"/>
        </w:trPr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姓名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textAlignment w:val="baseline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性别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textAlignment w:val="baseline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出生年月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textAlignment w:val="baseline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6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（照片一寸）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2" w:hRule="atLeast"/>
        </w:trPr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职称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textAlignment w:val="baseline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应聘工种</w:t>
            </w:r>
          </w:p>
        </w:tc>
        <w:tc>
          <w:tcPr>
            <w:tcW w:w="38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textAlignment w:val="baseline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textAlignment w:val="baseline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籍贯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textAlignment w:val="baseline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政治面貌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textAlignment w:val="baseline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参加工作时间</w:t>
            </w:r>
          </w:p>
        </w:tc>
        <w:tc>
          <w:tcPr>
            <w:tcW w:w="29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textAlignment w:val="baseline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身份证号</w:t>
            </w:r>
          </w:p>
        </w:tc>
        <w:tc>
          <w:tcPr>
            <w:tcW w:w="342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textAlignment w:val="baseline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联系方式</w:t>
            </w:r>
          </w:p>
        </w:tc>
        <w:tc>
          <w:tcPr>
            <w:tcW w:w="29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textAlignment w:val="baseline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第一学历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textAlignment w:val="baseline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毕业院校</w:t>
            </w:r>
          </w:p>
        </w:tc>
        <w:tc>
          <w:tcPr>
            <w:tcW w:w="25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textAlignment w:val="baseline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专业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textAlignment w:val="baseline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最高学历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textAlignment w:val="baseline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毕业院校</w:t>
            </w:r>
          </w:p>
        </w:tc>
        <w:tc>
          <w:tcPr>
            <w:tcW w:w="25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textAlignment w:val="baseline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专业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textAlignment w:val="baseline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</w:trPr>
        <w:tc>
          <w:tcPr>
            <w:tcW w:w="23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现工作单位及岗位</w:t>
            </w:r>
          </w:p>
        </w:tc>
        <w:tc>
          <w:tcPr>
            <w:tcW w:w="660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textAlignment w:val="baseline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12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学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习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及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工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作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简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历</w:t>
            </w:r>
          </w:p>
        </w:tc>
        <w:tc>
          <w:tcPr>
            <w:tcW w:w="7749" w:type="dxa"/>
            <w:gridSpan w:val="6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textAlignment w:val="baseline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12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textAlignment w:val="baseline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7749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textAlignment w:val="baseline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12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textAlignment w:val="baseline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7749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textAlignment w:val="baseline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12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textAlignment w:val="baseline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7749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textAlignment w:val="baseline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12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textAlignment w:val="baseline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7749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textAlignment w:val="baseline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12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textAlignment w:val="baseline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7749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textAlignment w:val="baseline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textAlignment w:val="baseline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7749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textAlignment w:val="baseline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12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获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奖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荣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誉</w:t>
            </w:r>
          </w:p>
        </w:tc>
        <w:tc>
          <w:tcPr>
            <w:tcW w:w="7749" w:type="dxa"/>
            <w:gridSpan w:val="6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textAlignment w:val="baseline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12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textAlignment w:val="baseline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7749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textAlignment w:val="baseline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12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textAlignment w:val="baseline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7749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textAlignment w:val="baseline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textAlignment w:val="baseline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7749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textAlignment w:val="baseline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备注</w:t>
            </w:r>
            <w:bookmarkStart w:id="0" w:name="_GoBack"/>
            <w:bookmarkEnd w:id="0"/>
          </w:p>
        </w:tc>
        <w:tc>
          <w:tcPr>
            <w:tcW w:w="774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textAlignment w:val="baseline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</w:tbl>
    <w:p>
      <w:pPr>
        <w:textAlignment w:val="baseline"/>
        <w:rPr>
          <w:b/>
          <w:bCs/>
          <w:sz w:val="44"/>
          <w:szCs w:val="44"/>
        </w:rPr>
      </w:pPr>
    </w:p>
    <w:sectPr>
      <w:pgSz w:w="11906" w:h="16838"/>
      <w:pgMar w:top="873" w:right="1519" w:bottom="873" w:left="151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0CB3B4"/>
    <w:multiLevelType w:val="singleLevel"/>
    <w:tmpl w:val="490CB3B4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5111"/>
    <w:rsid w:val="00087021"/>
    <w:rsid w:val="000A73DE"/>
    <w:rsid w:val="006B2E62"/>
    <w:rsid w:val="00BC5111"/>
    <w:rsid w:val="01127483"/>
    <w:rsid w:val="01E078A0"/>
    <w:rsid w:val="02BB787D"/>
    <w:rsid w:val="033A5DD6"/>
    <w:rsid w:val="03D05DD1"/>
    <w:rsid w:val="03D80703"/>
    <w:rsid w:val="04110AA2"/>
    <w:rsid w:val="04F22996"/>
    <w:rsid w:val="06E0780C"/>
    <w:rsid w:val="06E27F6F"/>
    <w:rsid w:val="06E6355C"/>
    <w:rsid w:val="071A58D0"/>
    <w:rsid w:val="07205D69"/>
    <w:rsid w:val="07D93ABD"/>
    <w:rsid w:val="08913983"/>
    <w:rsid w:val="08FA7742"/>
    <w:rsid w:val="09757C3A"/>
    <w:rsid w:val="09AB4E69"/>
    <w:rsid w:val="0D29055A"/>
    <w:rsid w:val="0D4E79AD"/>
    <w:rsid w:val="0DDF6E52"/>
    <w:rsid w:val="11084BEF"/>
    <w:rsid w:val="11AC03CC"/>
    <w:rsid w:val="12451117"/>
    <w:rsid w:val="1264159C"/>
    <w:rsid w:val="13F00E04"/>
    <w:rsid w:val="14B813AE"/>
    <w:rsid w:val="15007B24"/>
    <w:rsid w:val="15D04643"/>
    <w:rsid w:val="16735E8C"/>
    <w:rsid w:val="177769AD"/>
    <w:rsid w:val="17F67CDA"/>
    <w:rsid w:val="19DC4C03"/>
    <w:rsid w:val="1A371ABC"/>
    <w:rsid w:val="1B8105FF"/>
    <w:rsid w:val="1BC275DB"/>
    <w:rsid w:val="1BC92B4E"/>
    <w:rsid w:val="1C254DB0"/>
    <w:rsid w:val="1C401E72"/>
    <w:rsid w:val="1C563D65"/>
    <w:rsid w:val="1CDC00B3"/>
    <w:rsid w:val="1D6E70D0"/>
    <w:rsid w:val="1EAA48BF"/>
    <w:rsid w:val="1F061381"/>
    <w:rsid w:val="203050FC"/>
    <w:rsid w:val="20640C57"/>
    <w:rsid w:val="20ED384E"/>
    <w:rsid w:val="21185EB3"/>
    <w:rsid w:val="21A8008A"/>
    <w:rsid w:val="22DF72F3"/>
    <w:rsid w:val="22F26596"/>
    <w:rsid w:val="23672246"/>
    <w:rsid w:val="23B849DE"/>
    <w:rsid w:val="23BE363C"/>
    <w:rsid w:val="23E86EA3"/>
    <w:rsid w:val="279B10BA"/>
    <w:rsid w:val="286A0035"/>
    <w:rsid w:val="28A81F1D"/>
    <w:rsid w:val="293638F1"/>
    <w:rsid w:val="29801E1F"/>
    <w:rsid w:val="2A0D1C40"/>
    <w:rsid w:val="2ACD26BC"/>
    <w:rsid w:val="2B030518"/>
    <w:rsid w:val="2B1D2B92"/>
    <w:rsid w:val="2C674B87"/>
    <w:rsid w:val="2D71475B"/>
    <w:rsid w:val="2E2C6CBA"/>
    <w:rsid w:val="30157C58"/>
    <w:rsid w:val="303C0DD8"/>
    <w:rsid w:val="31977A30"/>
    <w:rsid w:val="321B50CF"/>
    <w:rsid w:val="32216E2B"/>
    <w:rsid w:val="336C0CBD"/>
    <w:rsid w:val="34054436"/>
    <w:rsid w:val="342C2241"/>
    <w:rsid w:val="342C74F1"/>
    <w:rsid w:val="34E33AF5"/>
    <w:rsid w:val="35BE462C"/>
    <w:rsid w:val="36833F12"/>
    <w:rsid w:val="38AD0DEC"/>
    <w:rsid w:val="39B83447"/>
    <w:rsid w:val="3AED3452"/>
    <w:rsid w:val="3B375970"/>
    <w:rsid w:val="3B630526"/>
    <w:rsid w:val="3B64552E"/>
    <w:rsid w:val="3C071184"/>
    <w:rsid w:val="3C64020A"/>
    <w:rsid w:val="3D115071"/>
    <w:rsid w:val="3D5954A5"/>
    <w:rsid w:val="3EED78AC"/>
    <w:rsid w:val="4005063F"/>
    <w:rsid w:val="409833D5"/>
    <w:rsid w:val="41811FF8"/>
    <w:rsid w:val="42094B41"/>
    <w:rsid w:val="43B46DF4"/>
    <w:rsid w:val="44BC758A"/>
    <w:rsid w:val="460F2ACE"/>
    <w:rsid w:val="4624738D"/>
    <w:rsid w:val="4661668D"/>
    <w:rsid w:val="46CC55AD"/>
    <w:rsid w:val="472B65BD"/>
    <w:rsid w:val="47B45E48"/>
    <w:rsid w:val="482F2E22"/>
    <w:rsid w:val="482F5F6C"/>
    <w:rsid w:val="48637C20"/>
    <w:rsid w:val="48EE65BF"/>
    <w:rsid w:val="492B4B87"/>
    <w:rsid w:val="495604EF"/>
    <w:rsid w:val="4964523A"/>
    <w:rsid w:val="4B2C5AFA"/>
    <w:rsid w:val="4CAC380C"/>
    <w:rsid w:val="4D9C3F6D"/>
    <w:rsid w:val="4E1D24AC"/>
    <w:rsid w:val="4E720BBD"/>
    <w:rsid w:val="4FD67A6B"/>
    <w:rsid w:val="50CF0200"/>
    <w:rsid w:val="5168773A"/>
    <w:rsid w:val="51D3372B"/>
    <w:rsid w:val="524549FC"/>
    <w:rsid w:val="526B6FF8"/>
    <w:rsid w:val="53391F4D"/>
    <w:rsid w:val="571529BB"/>
    <w:rsid w:val="57657600"/>
    <w:rsid w:val="576B70BF"/>
    <w:rsid w:val="58EC3B01"/>
    <w:rsid w:val="59252BE1"/>
    <w:rsid w:val="5AEE3256"/>
    <w:rsid w:val="5EAF15E7"/>
    <w:rsid w:val="5EAF4947"/>
    <w:rsid w:val="62337EAE"/>
    <w:rsid w:val="63052981"/>
    <w:rsid w:val="637F0BEE"/>
    <w:rsid w:val="648626AE"/>
    <w:rsid w:val="65327144"/>
    <w:rsid w:val="67201999"/>
    <w:rsid w:val="674234B4"/>
    <w:rsid w:val="675B1A48"/>
    <w:rsid w:val="68280D8B"/>
    <w:rsid w:val="684946F7"/>
    <w:rsid w:val="69E07EF5"/>
    <w:rsid w:val="69EA5B13"/>
    <w:rsid w:val="6B6D045A"/>
    <w:rsid w:val="6B740A7E"/>
    <w:rsid w:val="6CC92C5A"/>
    <w:rsid w:val="6D561B58"/>
    <w:rsid w:val="6D7F5631"/>
    <w:rsid w:val="6DAF389D"/>
    <w:rsid w:val="6E034664"/>
    <w:rsid w:val="722D527A"/>
    <w:rsid w:val="72857F8A"/>
    <w:rsid w:val="75BA32D9"/>
    <w:rsid w:val="76766DBC"/>
    <w:rsid w:val="78D56C08"/>
    <w:rsid w:val="790150CD"/>
    <w:rsid w:val="79746D1F"/>
    <w:rsid w:val="7997148C"/>
    <w:rsid w:val="7A8E1CFA"/>
    <w:rsid w:val="7E693C26"/>
    <w:rsid w:val="7ED93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333333"/>
      <w:u w:val="none"/>
    </w:rPr>
  </w:style>
  <w:style w:type="character" w:styleId="6">
    <w:name w:val="Emphasis"/>
    <w:basedOn w:val="4"/>
    <w:qFormat/>
    <w:uiPriority w:val="0"/>
  </w:style>
  <w:style w:type="character" w:styleId="7">
    <w:name w:val="Hyperlink"/>
    <w:basedOn w:val="4"/>
    <w:qFormat/>
    <w:uiPriority w:val="0"/>
    <w:rPr>
      <w:color w:val="333333"/>
      <w:u w:val="none"/>
    </w:rPr>
  </w:style>
  <w:style w:type="character" w:customStyle="1" w:styleId="8">
    <w:name w:val="icon_h"/>
    <w:basedOn w:val="4"/>
    <w:qFormat/>
    <w:uiPriority w:val="0"/>
  </w:style>
  <w:style w:type="character" w:customStyle="1" w:styleId="9">
    <w:name w:val="icon_e"/>
    <w:basedOn w:val="4"/>
    <w:qFormat/>
    <w:uiPriority w:val="0"/>
  </w:style>
  <w:style w:type="character" w:customStyle="1" w:styleId="10">
    <w:name w:val="auth"/>
    <w:basedOn w:val="4"/>
    <w:qFormat/>
    <w:uiPriority w:val="0"/>
  </w:style>
  <w:style w:type="character" w:customStyle="1" w:styleId="11">
    <w:name w:val="icon_f"/>
    <w:basedOn w:val="4"/>
    <w:qFormat/>
    <w:uiPriority w:val="0"/>
  </w:style>
  <w:style w:type="character" w:customStyle="1" w:styleId="12">
    <w:name w:val="icon_d"/>
    <w:basedOn w:val="4"/>
    <w:qFormat/>
    <w:uiPriority w:val="0"/>
  </w:style>
  <w:style w:type="character" w:customStyle="1" w:styleId="13">
    <w:name w:val="rever"/>
    <w:basedOn w:val="4"/>
    <w:qFormat/>
    <w:uiPriority w:val="0"/>
    <w:rPr>
      <w:color w:val="FFFFFF"/>
      <w:sz w:val="14"/>
      <w:szCs w:val="14"/>
    </w:rPr>
  </w:style>
  <w:style w:type="character" w:customStyle="1" w:styleId="14">
    <w:name w:val="icon_b"/>
    <w:basedOn w:val="4"/>
    <w:qFormat/>
    <w:uiPriority w:val="0"/>
  </w:style>
  <w:style w:type="character" w:customStyle="1" w:styleId="15">
    <w:name w:val="icon_g"/>
    <w:basedOn w:val="4"/>
    <w:qFormat/>
    <w:uiPriority w:val="0"/>
  </w:style>
  <w:style w:type="character" w:customStyle="1" w:styleId="16">
    <w:name w:val="icon_a"/>
    <w:basedOn w:val="4"/>
    <w:qFormat/>
    <w:uiPriority w:val="0"/>
  </w:style>
  <w:style w:type="character" w:customStyle="1" w:styleId="17">
    <w:name w:val="icon_c"/>
    <w:basedOn w:val="4"/>
    <w:qFormat/>
    <w:uiPriority w:val="0"/>
  </w:style>
  <w:style w:type="character" w:customStyle="1" w:styleId="18">
    <w:name w:val="icon_j"/>
    <w:basedOn w:val="4"/>
    <w:qFormat/>
    <w:uiPriority w:val="0"/>
  </w:style>
  <w:style w:type="character" w:customStyle="1" w:styleId="19">
    <w:name w:val="icon_k"/>
    <w:basedOn w:val="4"/>
    <w:qFormat/>
    <w:uiPriority w:val="0"/>
  </w:style>
  <w:style w:type="character" w:customStyle="1" w:styleId="20">
    <w:name w:val="layui-this"/>
    <w:basedOn w:val="4"/>
    <w:qFormat/>
    <w:uiPriority w:val="0"/>
    <w:rPr>
      <w:bdr w:val="single" w:color="EEEEEE" w:sz="4" w:space="0"/>
      <w:shd w:val="clear" w:color="auto" w:fill="FFFFFF"/>
    </w:rPr>
  </w:style>
  <w:style w:type="character" w:customStyle="1" w:styleId="21">
    <w:name w:val="first-child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4</Pages>
  <Words>217</Words>
  <Characters>1239</Characters>
  <Lines>10</Lines>
  <Paragraphs>2</Paragraphs>
  <TotalTime>9</TotalTime>
  <ScaleCrop>false</ScaleCrop>
  <LinksUpToDate>false</LinksUpToDate>
  <CharactersWithSpaces>1454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2021-01-25T02:29:00Z</dcterms:created>
  <dc:creator>Administrator</dc:creator>
  <cp:lastModifiedBy>Administrator</cp:lastModifiedBy>
  <cp:lastPrinted>2021-02-02T05:57:00Z</cp:lastPrinted>
  <dcterms:modified xsi:type="dcterms:W3CDTF">2021-02-09T06:02:19Z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